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EA" w:rsidRPr="00DA4BEA" w:rsidRDefault="00DA4BEA" w:rsidP="00DA4BEA">
      <w:pPr>
        <w:jc w:val="center"/>
        <w:rPr>
          <w:b/>
          <w:sz w:val="32"/>
          <w:szCs w:val="32"/>
        </w:rPr>
      </w:pPr>
      <w:r w:rsidRPr="00DA4BEA">
        <w:rPr>
          <w:rFonts w:hint="eastAsia"/>
          <w:b/>
          <w:sz w:val="32"/>
          <w:szCs w:val="32"/>
        </w:rPr>
        <w:t>兴业期货有限公司</w:t>
      </w:r>
    </w:p>
    <w:p w:rsidR="00DA4BEA" w:rsidRPr="00DA4BEA" w:rsidRDefault="00DA4BEA" w:rsidP="00DA4BEA">
      <w:pPr>
        <w:jc w:val="center"/>
        <w:rPr>
          <w:b/>
          <w:sz w:val="32"/>
          <w:szCs w:val="32"/>
        </w:rPr>
      </w:pPr>
      <w:r w:rsidRPr="00DA4BEA">
        <w:rPr>
          <w:rFonts w:hint="eastAsia"/>
          <w:b/>
          <w:sz w:val="32"/>
          <w:szCs w:val="32"/>
        </w:rPr>
        <w:t>投资者账户激活申请表</w:t>
      </w:r>
    </w:p>
    <w:p w:rsidR="00DA4BEA" w:rsidRPr="00D41B54" w:rsidRDefault="00DA4BEA" w:rsidP="00DA4BEA">
      <w:pPr>
        <w:rPr>
          <w:rFonts w:ascii="宋体" w:hAnsi="宋体"/>
          <w:sz w:val="28"/>
          <w:szCs w:val="28"/>
        </w:rPr>
      </w:pPr>
      <w:r w:rsidRPr="00D41B54">
        <w:rPr>
          <w:rFonts w:ascii="宋体" w:hAnsi="宋体" w:hint="eastAsia"/>
          <w:kern w:val="0"/>
          <w:sz w:val="28"/>
          <w:szCs w:val="28"/>
        </w:rPr>
        <w:t>客户归属部门</w:t>
      </w:r>
      <w:r>
        <w:rPr>
          <w:rFonts w:ascii="宋体" w:hAnsi="宋体" w:hint="eastAsia"/>
          <w:kern w:val="0"/>
          <w:sz w:val="28"/>
          <w:szCs w:val="28"/>
        </w:rPr>
        <w:t xml:space="preserve">:                                 </w:t>
      </w:r>
      <w:r w:rsidRPr="00D41B54">
        <w:rPr>
          <w:rFonts w:ascii="宋体" w:hAnsi="宋体" w:hint="eastAsia"/>
          <w:sz w:val="28"/>
          <w:szCs w:val="28"/>
        </w:rPr>
        <w:t>日期：</w:t>
      </w:r>
    </w:p>
    <w:tbl>
      <w:tblPr>
        <w:tblW w:w="9168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129"/>
        <w:gridCol w:w="992"/>
        <w:gridCol w:w="992"/>
        <w:gridCol w:w="1139"/>
        <w:gridCol w:w="279"/>
        <w:gridCol w:w="1134"/>
        <w:gridCol w:w="425"/>
        <w:gridCol w:w="1654"/>
      </w:tblGrid>
      <w:tr w:rsidR="00DA4BEA" w:rsidRPr="00DA4BEA" w:rsidTr="008A69F0">
        <w:trPr>
          <w:trHeight w:val="668"/>
          <w:jc w:val="center"/>
        </w:trPr>
        <w:tc>
          <w:tcPr>
            <w:tcW w:w="2553" w:type="dxa"/>
            <w:gridSpan w:val="2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申请人全称</w:t>
            </w:r>
          </w:p>
        </w:tc>
        <w:tc>
          <w:tcPr>
            <w:tcW w:w="3402" w:type="dxa"/>
            <w:gridSpan w:val="4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资金账</w:t>
            </w:r>
            <w:r w:rsidR="00C1306B" w:rsidRPr="00DA4BEA">
              <w:rPr>
                <w:rFonts w:ascii="宋体" w:hAnsi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654" w:type="dxa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4BEA" w:rsidRPr="00DA4BEA" w:rsidTr="008A69F0">
        <w:trPr>
          <w:trHeight w:val="623"/>
          <w:jc w:val="center"/>
        </w:trPr>
        <w:tc>
          <w:tcPr>
            <w:tcW w:w="2553" w:type="dxa"/>
            <w:gridSpan w:val="2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6615" w:type="dxa"/>
            <w:gridSpan w:val="7"/>
            <w:vAlign w:val="center"/>
          </w:tcPr>
          <w:p w:rsidR="00DA4BEA" w:rsidRPr="00DA4BEA" w:rsidRDefault="00DA4BEA" w:rsidP="00A92A7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4BEA" w:rsidRPr="00DA4BEA" w:rsidTr="008A69F0">
        <w:trPr>
          <w:trHeight w:val="489"/>
          <w:jc w:val="center"/>
        </w:trPr>
        <w:tc>
          <w:tcPr>
            <w:tcW w:w="9168" w:type="dxa"/>
            <w:gridSpan w:val="9"/>
            <w:vAlign w:val="center"/>
          </w:tcPr>
          <w:p w:rsidR="00DA4BEA" w:rsidRPr="00DA4BEA" w:rsidRDefault="00DA4BEA" w:rsidP="00DA4BEA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账户激活是指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客户账户</w:t>
            </w:r>
            <w:r>
              <w:rPr>
                <w:rFonts w:ascii="宋体" w:hAnsi="宋体" w:hint="eastAsia"/>
                <w:sz w:val="28"/>
                <w:szCs w:val="28"/>
              </w:rPr>
              <w:t>已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被认定为休眠账户的，公司按规定限制客户开仓，如需变更为非休眠账户，应按照规定申请办理激活手续。</w:t>
            </w:r>
          </w:p>
          <w:p w:rsidR="00DA4BEA" w:rsidRDefault="00DA4BEA" w:rsidP="00DA4BE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sz w:val="28"/>
                <w:szCs w:val="28"/>
              </w:rPr>
              <w:t>休眠账户认定标准：休眠账户是指同时符合开户时间一年以上、最近一年以上无持仓、最近一年以上无交易（含一年）、结算后客户权益在1000元以下（含1000元）4个条件的账户。</w:t>
            </w:r>
          </w:p>
          <w:p w:rsidR="003E404E" w:rsidRPr="00DA4BEA" w:rsidRDefault="003E404E" w:rsidP="00DA4BEA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账户激活必须为已规范客户，如客户账户状态为未规范，需先进行规范后申请激活。</w:t>
            </w:r>
          </w:p>
        </w:tc>
      </w:tr>
      <w:tr w:rsidR="00451FEC" w:rsidRPr="00DA4BEA" w:rsidTr="009724B5">
        <w:trPr>
          <w:trHeight w:val="489"/>
          <w:jc w:val="center"/>
        </w:trPr>
        <w:tc>
          <w:tcPr>
            <w:tcW w:w="1424" w:type="dxa"/>
            <w:vAlign w:val="center"/>
          </w:tcPr>
          <w:p w:rsidR="00451FEC" w:rsidRPr="009724B5" w:rsidRDefault="00451FEC" w:rsidP="00342FB0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9724B5">
              <w:rPr>
                <w:rFonts w:ascii="宋体" w:hAnsi="宋体" w:hint="eastAsia"/>
                <w:b/>
                <w:sz w:val="28"/>
                <w:szCs w:val="28"/>
              </w:rPr>
              <w:t>客户填写</w:t>
            </w:r>
          </w:p>
        </w:tc>
        <w:tc>
          <w:tcPr>
            <w:tcW w:w="4252" w:type="dxa"/>
            <w:gridSpan w:val="4"/>
            <w:vAlign w:val="center"/>
          </w:tcPr>
          <w:p w:rsidR="00451FEC" w:rsidRPr="00DA4BEA" w:rsidRDefault="00451FEC" w:rsidP="00451FEC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9724B5"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9724B5">
              <w:rPr>
                <w:rFonts w:ascii="宋体" w:hAnsi="宋体"/>
                <w:sz w:val="28"/>
                <w:szCs w:val="28"/>
              </w:rPr>
              <w:t>/</w:t>
            </w:r>
            <w:r w:rsidRPr="009724B5">
              <w:rPr>
                <w:rFonts w:ascii="宋体" w:hAnsi="宋体" w:hint="eastAsia"/>
                <w:sz w:val="28"/>
                <w:szCs w:val="28"/>
              </w:rPr>
              <w:t>法定代表人或授权代理人签字（申请机构加盖公章）：</w:t>
            </w:r>
          </w:p>
        </w:tc>
        <w:tc>
          <w:tcPr>
            <w:tcW w:w="3492" w:type="dxa"/>
            <w:gridSpan w:val="4"/>
            <w:vAlign w:val="center"/>
          </w:tcPr>
          <w:p w:rsidR="00451FEC" w:rsidRPr="00DA4BEA" w:rsidRDefault="00451FEC" w:rsidP="00DA4BEA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51FEC" w:rsidRPr="00DA4BEA" w:rsidTr="008A69F0">
        <w:trPr>
          <w:trHeight w:val="489"/>
          <w:jc w:val="center"/>
        </w:trPr>
        <w:tc>
          <w:tcPr>
            <w:tcW w:w="9168" w:type="dxa"/>
            <w:gridSpan w:val="9"/>
            <w:vAlign w:val="center"/>
          </w:tcPr>
          <w:p w:rsidR="00451FEC" w:rsidRPr="00DA4BEA" w:rsidRDefault="00451FEC" w:rsidP="00DA4BEA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b/>
                <w:kern w:val="0"/>
                <w:sz w:val="28"/>
                <w:szCs w:val="28"/>
              </w:rPr>
              <w:t>账户激活要求</w:t>
            </w:r>
            <w:r w:rsidR="00970ED9"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（期货公司填写）</w:t>
            </w:r>
          </w:p>
        </w:tc>
      </w:tr>
      <w:tr w:rsidR="00451FEC" w:rsidRPr="00DA4BEA" w:rsidTr="008A69F0">
        <w:trPr>
          <w:trHeight w:val="2735"/>
          <w:jc w:val="center"/>
        </w:trPr>
        <w:tc>
          <w:tcPr>
            <w:tcW w:w="9168" w:type="dxa"/>
            <w:gridSpan w:val="9"/>
            <w:vAlign w:val="center"/>
          </w:tcPr>
          <w:p w:rsidR="00451FEC" w:rsidRPr="00DA4BEA" w:rsidRDefault="00451FEC" w:rsidP="001A2F7F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sz w:val="28"/>
                <w:szCs w:val="28"/>
              </w:rPr>
              <w:t>1.客户</w:t>
            </w:r>
            <w:r>
              <w:rPr>
                <w:rFonts w:ascii="宋体" w:hAnsi="宋体" w:hint="eastAsia"/>
                <w:sz w:val="28"/>
                <w:szCs w:val="28"/>
              </w:rPr>
              <w:t>是否提供本人/机构有效身份证明文件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：是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 w:rsidRPr="00DA4BEA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</w:p>
          <w:p w:rsidR="00451FEC" w:rsidRPr="00DA4BEA" w:rsidRDefault="00451FEC" w:rsidP="001A2F7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是否核对客户身份信息无误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： 是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 w:rsidRPr="00DA4BEA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</w:p>
          <w:p w:rsidR="00451FEC" w:rsidRPr="00DA4BEA" w:rsidRDefault="00451FEC" w:rsidP="001A2F7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sz w:val="28"/>
                <w:szCs w:val="28"/>
              </w:rPr>
              <w:t>3.客户是否完成投资者适当性工作：是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 w:rsidRPr="00DA4BEA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</w:p>
          <w:p w:rsidR="00451FEC" w:rsidRPr="00DA4BEA" w:rsidRDefault="00451FEC" w:rsidP="001A2F7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客户开户合同及影像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资料是否</w:t>
            </w:r>
            <w:r>
              <w:rPr>
                <w:rFonts w:ascii="宋体" w:hAnsi="宋体" w:hint="eastAsia"/>
                <w:sz w:val="28"/>
                <w:szCs w:val="28"/>
              </w:rPr>
              <w:t>完整、有效、</w:t>
            </w:r>
            <w:r w:rsidRPr="00DA4BEA">
              <w:rPr>
                <w:rFonts w:ascii="宋体" w:hAnsi="宋体" w:hint="eastAsia"/>
                <w:sz w:val="28"/>
                <w:szCs w:val="28"/>
              </w:rPr>
              <w:t>齐全：是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 w:rsidRPr="00DA4BEA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</w:p>
        </w:tc>
      </w:tr>
      <w:tr w:rsidR="00451FEC" w:rsidRPr="00DA4BEA" w:rsidTr="008A69F0">
        <w:trPr>
          <w:trHeight w:val="588"/>
          <w:jc w:val="center"/>
        </w:trPr>
        <w:tc>
          <w:tcPr>
            <w:tcW w:w="3545" w:type="dxa"/>
            <w:gridSpan w:val="3"/>
            <w:vAlign w:val="center"/>
          </w:tcPr>
          <w:p w:rsidR="00451FEC" w:rsidRPr="00DA4BEA" w:rsidRDefault="00451FEC" w:rsidP="00DA4BEA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是否同意投资者账户激活</w:t>
            </w:r>
          </w:p>
        </w:tc>
        <w:tc>
          <w:tcPr>
            <w:tcW w:w="5623" w:type="dxa"/>
            <w:gridSpan w:val="6"/>
            <w:vAlign w:val="center"/>
          </w:tcPr>
          <w:p w:rsidR="00451FEC" w:rsidRPr="00DA4BEA" w:rsidRDefault="00451FEC" w:rsidP="00DA4BE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不同意</w:t>
            </w:r>
            <w:r w:rsidRPr="00DA4BEA"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</w:p>
        </w:tc>
      </w:tr>
      <w:tr w:rsidR="00451FEC" w:rsidRPr="00DA4BEA" w:rsidTr="008A69F0">
        <w:trPr>
          <w:trHeight w:val="654"/>
          <w:jc w:val="center"/>
        </w:trPr>
        <w:tc>
          <w:tcPr>
            <w:tcW w:w="2553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经营机构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经办</w:t>
            </w: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经营机构负责人</w:t>
            </w:r>
          </w:p>
        </w:tc>
        <w:tc>
          <w:tcPr>
            <w:tcW w:w="2079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51FEC" w:rsidRPr="00DA4BEA" w:rsidTr="008A69F0">
        <w:trPr>
          <w:trHeight w:val="654"/>
          <w:jc w:val="center"/>
        </w:trPr>
        <w:tc>
          <w:tcPr>
            <w:tcW w:w="2553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运营管理部经办人</w:t>
            </w:r>
          </w:p>
        </w:tc>
        <w:tc>
          <w:tcPr>
            <w:tcW w:w="1984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A4BEA">
              <w:rPr>
                <w:rFonts w:ascii="宋体" w:hAnsi="宋体" w:hint="eastAsia"/>
                <w:kern w:val="0"/>
                <w:sz w:val="28"/>
                <w:szCs w:val="28"/>
              </w:rPr>
              <w:t>运营管理部复核人</w:t>
            </w:r>
          </w:p>
        </w:tc>
        <w:tc>
          <w:tcPr>
            <w:tcW w:w="2079" w:type="dxa"/>
            <w:gridSpan w:val="2"/>
            <w:vAlign w:val="center"/>
          </w:tcPr>
          <w:p w:rsidR="00451FEC" w:rsidRPr="00DA4BEA" w:rsidRDefault="00451FEC" w:rsidP="008A69F0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D67DC8" w:rsidRPr="00DA4BEA" w:rsidRDefault="00D67DC8" w:rsidP="008A69F0">
      <w:pPr>
        <w:jc w:val="left"/>
      </w:pPr>
    </w:p>
    <w:sectPr w:rsidR="00D67DC8" w:rsidRPr="00DA4BEA" w:rsidSect="005275A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31" w:rsidRDefault="006D7931" w:rsidP="00DA4BEA">
      <w:r>
        <w:separator/>
      </w:r>
    </w:p>
  </w:endnote>
  <w:endnote w:type="continuationSeparator" w:id="1">
    <w:p w:rsidR="006D7931" w:rsidRDefault="006D7931" w:rsidP="00DA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31" w:rsidRDefault="006D7931" w:rsidP="00DA4BEA">
      <w:r>
        <w:separator/>
      </w:r>
    </w:p>
  </w:footnote>
  <w:footnote w:type="continuationSeparator" w:id="1">
    <w:p w:rsidR="006D7931" w:rsidRDefault="006D7931" w:rsidP="00DA4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BEA"/>
    <w:rsid w:val="000F10BB"/>
    <w:rsid w:val="00152A87"/>
    <w:rsid w:val="001A2F7F"/>
    <w:rsid w:val="002C3AD3"/>
    <w:rsid w:val="00334C1C"/>
    <w:rsid w:val="003471E5"/>
    <w:rsid w:val="003E404E"/>
    <w:rsid w:val="00451F2B"/>
    <w:rsid w:val="00451FEC"/>
    <w:rsid w:val="004F4DFF"/>
    <w:rsid w:val="005275AA"/>
    <w:rsid w:val="006316A2"/>
    <w:rsid w:val="00662A81"/>
    <w:rsid w:val="006D7931"/>
    <w:rsid w:val="00802E42"/>
    <w:rsid w:val="008A69F0"/>
    <w:rsid w:val="00970ED9"/>
    <w:rsid w:val="009724B5"/>
    <w:rsid w:val="00AD4985"/>
    <w:rsid w:val="00C1306B"/>
    <w:rsid w:val="00CC2A8C"/>
    <w:rsid w:val="00CE05B5"/>
    <w:rsid w:val="00D67DC8"/>
    <w:rsid w:val="00DA4BEA"/>
    <w:rsid w:val="00FB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EA"/>
    <w:rPr>
      <w:sz w:val="18"/>
      <w:szCs w:val="18"/>
    </w:rPr>
  </w:style>
  <w:style w:type="paragraph" w:customStyle="1" w:styleId="2">
    <w:name w:val="內縮2字"/>
    <w:basedOn w:val="a"/>
    <w:rsid w:val="00DA4BEA"/>
    <w:pPr>
      <w:ind w:left="624"/>
    </w:pPr>
    <w:rPr>
      <w:rFonts w:ascii="Times New Roman" w:eastAsia="DFKai-SB" w:hAnsi="Times New Roman"/>
      <w:sz w:val="24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许科娜</dc:creator>
  <cp:keywords/>
  <dc:description/>
  <cp:lastModifiedBy>许科娜</cp:lastModifiedBy>
  <cp:revision>15</cp:revision>
  <dcterms:created xsi:type="dcterms:W3CDTF">2017-07-26T07:09:00Z</dcterms:created>
  <dcterms:modified xsi:type="dcterms:W3CDTF">2017-08-02T09:16:00Z</dcterms:modified>
</cp:coreProperties>
</file>