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898" w:rsidRPr="006F18F1" w:rsidRDefault="00515B0D" w:rsidP="006F18F1">
      <w:pPr>
        <w:spacing w:line="520" w:lineRule="exact"/>
        <w:ind w:firstLineChars="200" w:firstLine="883"/>
        <w:jc w:val="center"/>
        <w:rPr>
          <w:rFonts w:ascii="仿宋_GB2312" w:eastAsia="仿宋_GB2312" w:hAnsi="Calibri" w:cs="Times New Roman"/>
          <w:b/>
          <w:sz w:val="44"/>
          <w:szCs w:val="44"/>
        </w:rPr>
      </w:pPr>
      <w:r w:rsidRPr="006F18F1">
        <w:rPr>
          <w:rFonts w:ascii="仿宋_GB2312" w:eastAsia="仿宋_GB2312" w:hAnsi="Calibri" w:cs="Times New Roman"/>
          <w:b/>
          <w:sz w:val="44"/>
          <w:szCs w:val="44"/>
        </w:rPr>
        <w:t>中华人民共和国反间谍法实施细则</w:t>
      </w:r>
    </w:p>
    <w:p w:rsidR="00515B0D" w:rsidRDefault="00FA0739" w:rsidP="006F18F1">
      <w:pPr>
        <w:spacing w:line="520" w:lineRule="exact"/>
        <w:ind w:firstLineChars="200" w:firstLine="640"/>
        <w:jc w:val="center"/>
        <w:rPr>
          <w:rFonts w:ascii="仿宋_GB2312" w:eastAsia="仿宋_GB2312" w:hAnsi="Calibri" w:cs="Times New Roman"/>
          <w:sz w:val="32"/>
          <w:szCs w:val="32"/>
        </w:rPr>
      </w:pPr>
      <w:r>
        <w:rPr>
          <w:rFonts w:ascii="仿宋_GB2312" w:eastAsia="仿宋_GB2312" w:hAnsi="Calibri" w:cs="Times New Roman" w:hint="eastAsia"/>
          <w:sz w:val="32"/>
          <w:szCs w:val="32"/>
        </w:rPr>
        <w:t>（</w:t>
      </w:r>
      <w:r w:rsidRPr="006F18F1">
        <w:rPr>
          <w:rFonts w:ascii="仿宋_GB2312" w:eastAsia="仿宋_GB2312" w:hAnsi="Calibri" w:cs="Times New Roman"/>
          <w:sz w:val="32"/>
          <w:szCs w:val="32"/>
        </w:rPr>
        <w:t>中华人民共和国国务院令第692号</w:t>
      </w:r>
      <w:r>
        <w:rPr>
          <w:rFonts w:ascii="仿宋_GB2312" w:eastAsia="仿宋_GB2312" w:hAnsi="Calibri" w:cs="Times New Roman" w:hint="eastAsia"/>
          <w:sz w:val="32"/>
          <w:szCs w:val="32"/>
        </w:rPr>
        <w:t>）</w:t>
      </w:r>
    </w:p>
    <w:p w:rsidR="00FA0739" w:rsidRPr="00FA0739" w:rsidRDefault="00FA0739" w:rsidP="00FA0739">
      <w:pPr>
        <w:spacing w:line="520" w:lineRule="exact"/>
        <w:ind w:firstLineChars="200" w:firstLine="640"/>
        <w:rPr>
          <w:rFonts w:ascii="仿宋_GB2312" w:eastAsia="仿宋_GB2312" w:hAnsi="Calibri" w:cs="Times New Roman" w:hint="eastAsia"/>
          <w:sz w:val="32"/>
          <w:szCs w:val="32"/>
        </w:rPr>
      </w:pPr>
    </w:p>
    <w:p w:rsidR="00515B0D" w:rsidRPr="00515B0D" w:rsidRDefault="00515B0D" w:rsidP="006F18F1">
      <w:pPr>
        <w:spacing w:line="520" w:lineRule="exact"/>
        <w:ind w:firstLineChars="200" w:firstLine="640"/>
        <w:contextualSpacing/>
        <w:jc w:val="center"/>
        <w:rPr>
          <w:rFonts w:ascii="黑体" w:eastAsia="黑体" w:hAnsi="黑体" w:cs="Times New Roman"/>
          <w:color w:val="000000" w:themeColor="text1"/>
          <w:sz w:val="32"/>
          <w:szCs w:val="32"/>
        </w:rPr>
      </w:pPr>
      <w:r w:rsidRPr="00515B0D">
        <w:rPr>
          <w:rFonts w:ascii="黑体" w:eastAsia="黑体" w:hAnsi="黑体" w:cs="Times New Roman"/>
          <w:color w:val="000000" w:themeColor="text1"/>
          <w:sz w:val="32"/>
          <w:szCs w:val="32"/>
        </w:rPr>
        <w:t>第一章　总　则</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第一条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根据《中华人民共和国反间谍法》（以下简称《反间谍法》），制定本实施细则。</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第二条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国家安全机关负责本细则的实施。 公安、保密行政管理等其他有关部门和军队有关部门按照职责分工，密切配合，加强协调，依法做好有关工作。</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第三条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《反间谍法》所称</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境外机构、组织</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包括境外机构、组织在中华人民共和国境内设立的分支（代表）机构和分支组织；所称</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境外个人</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包括居住在中华人民共和国境内不具有中华人民共和国国籍的人。</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第四条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《反间谍法》所称</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间谍组织代理人</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，是指受间谍组织或者其成员的指使、委托、资助，进行或者授意、指使他人进行危害中华人民共和国国家安全活动的人。 间谍组织和间谍组织代理人由国务院国家安全主管部门确认。</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第五条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《反间谍法》所称</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敌对组织</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，是指敌视中华人民共和国人民民主专政的政权和社会主义制度，危害国家安全的组织。 敌对组织由国务院国家安全主管部门或者国务院公安部门确认。</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lastRenderedPageBreak/>
        <w:t>第六条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《反间谍法》所称</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资助</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实施危害中华人民共和国国家安全的间谍行为，是指境内外机构、组织、个人的下列行为： （一）向实施间谍行为的组织、个人提供经费、场所和物资的； （二）向组织、个人提供用于实施间谍行为的经费、场所和物资的。</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第七条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《反间谍法》所称</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勾结</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实施危害中华人民共和国国家安全的间谍行为，是指境内外组织、个人的下列行为： （一）与境外机构、组织、个人共同策划或者进行危害国家安全的间谍活动的； （二）接受境外机构、组织、个人的资助或者指使，进行危害国家安全的间谍活动的； （三）与境外机构、组织、个人建立联系，取得支持、帮助，进行危害国家安全的间谍活动的。</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第八条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下列行为属于《反间谍法》第三十九条所称</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间谍行为以外的其他危害国家安全行为</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 （一）组织、策划、实施分裂国家、破坏国家统一，颠覆国家政权、推翻社会主义制度的； （二）组织、策划、实施危害国家安全的恐怖活动的； （三）捏造、歪曲事实，发表、散布危害国家安全的文字或者信息，或者制作、传播、出版危害国家安全的音像制品或者其他出版物的； （四）利用设立社会团体或者企业事业组织，进行危害国家安全活动的； （五）利用宗教进行危害国家安全活动的； （六）组织、利用邪教进行危害国家安全活动的； （七）制造民族纠纷，煽动民族分裂，危害国家安全的； （八）境外个人违反有关规定，</w:t>
      </w:r>
      <w:r w:rsidRPr="00515B0D">
        <w:rPr>
          <w:rFonts w:ascii="仿宋_GB2312" w:eastAsia="仿宋_GB2312" w:hAnsi="Calibri" w:cs="Times New Roman"/>
          <w:sz w:val="32"/>
          <w:szCs w:val="32"/>
        </w:rPr>
        <w:lastRenderedPageBreak/>
        <w:t>不听劝阻，擅自会见境内有危害国家安全行为或者有危害国家安全行为重大嫌疑的人员的。</w:t>
      </w:r>
    </w:p>
    <w:p w:rsidR="00515B0D" w:rsidRPr="00515B0D" w:rsidRDefault="00515B0D" w:rsidP="006F18F1">
      <w:pPr>
        <w:spacing w:line="520" w:lineRule="exact"/>
        <w:ind w:firstLineChars="200" w:firstLine="640"/>
        <w:contextualSpacing/>
        <w:jc w:val="center"/>
        <w:rPr>
          <w:rFonts w:ascii="黑体" w:eastAsia="黑体" w:hAnsi="黑体" w:cs="Times New Roman"/>
          <w:color w:val="000000" w:themeColor="text1"/>
          <w:sz w:val="32"/>
          <w:szCs w:val="32"/>
        </w:rPr>
      </w:pPr>
      <w:r w:rsidRPr="00515B0D">
        <w:rPr>
          <w:rFonts w:ascii="黑体" w:eastAsia="黑体" w:hAnsi="黑体" w:cs="Times New Roman"/>
          <w:color w:val="000000" w:themeColor="text1"/>
          <w:sz w:val="32"/>
          <w:szCs w:val="32"/>
        </w:rPr>
        <w:t>第二章　国家安全机关在反间谍工作中的职权</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第九条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境外个人被认为入境后可能进行危害中华人民共和国国家安全活动的，国务院国家安全主管部门可以决定其在一定时期内不得入境。</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第十条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对背叛祖国、危害国家安全的犯罪嫌疑人，依据《反间谍法》第八条的规定，国家安全机关可以通缉、追捕。</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第十一条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国家安全机关依法执行反间谍工作任务时，有权向有关组织和人员调查询问有关情况。</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第十二条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国家安全机关工作人员依法执行反间谍工作任务时，对发现身份不明、有危害国家安全行为的嫌疑人员，可以检查其随带物品。</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第十三条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国家安全机关执行反间谍工作紧急任务的车辆，可以配置特别通行标志和警灯、警报器。</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第十四条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国家安全机关工作人员依法执行反间谍工作任务的行为，不受其他组织和个人的非法干涉。 国家安全机关工作人员依法执行反间谍工作任务时，应当出示国家安全部侦察证或者其他相应证件。 国家安全机关及其工作人员在工</w:t>
      </w:r>
      <w:r w:rsidRPr="00515B0D">
        <w:rPr>
          <w:rFonts w:ascii="仿宋_GB2312" w:eastAsia="仿宋_GB2312" w:hAnsi="Calibri" w:cs="Times New Roman"/>
          <w:sz w:val="32"/>
          <w:szCs w:val="32"/>
        </w:rPr>
        <w:lastRenderedPageBreak/>
        <w:t>作中，应当严格依法办事，不得超越职权、滥用职权，不得侵犯组织和个人的合法权益。</w:t>
      </w:r>
    </w:p>
    <w:p w:rsidR="00515B0D" w:rsidRPr="00515B0D" w:rsidRDefault="00515B0D" w:rsidP="006F18F1">
      <w:pPr>
        <w:spacing w:line="520" w:lineRule="exact"/>
        <w:ind w:firstLineChars="200" w:firstLine="640"/>
        <w:contextualSpacing/>
        <w:jc w:val="center"/>
        <w:rPr>
          <w:rFonts w:ascii="黑体" w:eastAsia="黑体" w:hAnsi="黑体" w:cs="Times New Roman"/>
          <w:color w:val="000000" w:themeColor="text1"/>
          <w:sz w:val="32"/>
          <w:szCs w:val="32"/>
        </w:rPr>
      </w:pPr>
      <w:r w:rsidRPr="00515B0D">
        <w:rPr>
          <w:rFonts w:ascii="黑体" w:eastAsia="黑体" w:hAnsi="黑体" w:cs="Times New Roman"/>
          <w:color w:val="000000" w:themeColor="text1"/>
          <w:sz w:val="32"/>
          <w:szCs w:val="32"/>
        </w:rPr>
        <w:t>第三章　公民和组织维护国家安全的义务和权利</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第十五条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机关、团体和其他组织对本单位的人员进行维护国家安全的教育，动员、组织本单位的人员防范、制止间谍行为的工作，应当接受国家安全机关的协调和指导。 机关、团体和其他组织不履行《反间谍法》和本细则规定的安全防范义务，未按照要求整改或者未达到整改要求的，国家安全机关可以约谈相关负责人，将约谈情况通报该单位上级主管部门，推动落实防范间谍行为和其他危害国家安全行为的责任。</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第十六条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下列情形属于《反间谍法》第七条所称</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重大贡献</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 （一）为国家安全机关提供重要线索，发现、破获严重危害国家安全的犯罪案件的； （二）为国家安全机关提供重要情况，防范、制止严重危害国家安全的行为发生的； （三）密切配合国家安全机关执行国家安全工作任务，表现突出的； （四）为维护国家安全，与危害国家安全的犯罪分子进行斗争，表现突出的； （五）在教育、动员、组织本单位的人员防范、制止危害国家安全行为的工作中，成绩显著的。</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第十七条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《反间谍法》第二十四条所称</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非法持有属于国家秘密的文件、资料和其他物品</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是指： （一）不应知悉某项国家秘密的人员携带、存放属于该项国家秘密的文件、资料和</w:t>
      </w:r>
      <w:r w:rsidRPr="00515B0D">
        <w:rPr>
          <w:rFonts w:ascii="仿宋_GB2312" w:eastAsia="仿宋_GB2312" w:hAnsi="Calibri" w:cs="Times New Roman"/>
          <w:sz w:val="32"/>
          <w:szCs w:val="32"/>
        </w:rPr>
        <w:lastRenderedPageBreak/>
        <w:t>其他物品的； （二）可以知悉某项国家秘密的人员，未经办理手续，私自携带、留存属于该项国家秘密的文件、资料和其他物品的。</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第十八条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《反间谍法》第二十五条所称</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专用间谍器材</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，是指进行间谍活动特殊需要的下列器材： （一）暗藏式窃听、窃照器材； （二）突发式收发报机、一次性密码本、密写工具； （三）用于获取情报的电子监听、截收器材； （四）其他专用间谍器材。 专用间谍器材的确认，由国务院国家安全主管部门负责。</w:t>
      </w:r>
    </w:p>
    <w:p w:rsidR="00515B0D" w:rsidRPr="00515B0D" w:rsidRDefault="00515B0D" w:rsidP="006F18F1">
      <w:pPr>
        <w:spacing w:line="520" w:lineRule="exact"/>
        <w:ind w:firstLineChars="200" w:firstLine="640"/>
        <w:contextualSpacing/>
        <w:jc w:val="center"/>
        <w:rPr>
          <w:rFonts w:ascii="黑体" w:eastAsia="黑体" w:hAnsi="黑体" w:cs="Times New Roman"/>
          <w:color w:val="000000" w:themeColor="text1"/>
          <w:sz w:val="32"/>
          <w:szCs w:val="32"/>
        </w:rPr>
      </w:pPr>
      <w:r w:rsidRPr="00515B0D">
        <w:rPr>
          <w:rFonts w:ascii="黑体" w:eastAsia="黑体" w:hAnsi="黑体" w:cs="Times New Roman"/>
          <w:color w:val="000000" w:themeColor="text1"/>
          <w:sz w:val="32"/>
          <w:szCs w:val="32"/>
        </w:rPr>
        <w:t>第四章　法律责任</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第十九条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实施危害国家安全的行为，由有关部门依法予以处分，国家安全机关也可以予以警告；构成犯罪的，依法追究刑事责任。</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第二十条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下列情形属于《反间谍法》第二十七条所称</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立功表现</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 xml:space="preserve">： （一）揭发、检举危害国家安全的其他犯罪分子，情况属实的； （二）提供重要线索、证据，使危害国家安全的行为得以发现和制止的； （三）协助国家安全机关、司法机关捕获其他危害国家安全的犯罪分子的； （四）对协助国家安全机关维护国家安全有重要作用的其他行为。 </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重大立功表现</w:t>
      </w:r>
      <w:r w:rsidRPr="00515B0D">
        <w:rPr>
          <w:rFonts w:ascii="仿宋_GB2312" w:eastAsia="仿宋_GB2312" w:hAnsi="Calibri" w:cs="Times New Roman"/>
          <w:sz w:val="32"/>
          <w:szCs w:val="32"/>
        </w:rPr>
        <w:t>”</w:t>
      </w:r>
      <w:r w:rsidRPr="00515B0D">
        <w:rPr>
          <w:rFonts w:ascii="仿宋_GB2312" w:eastAsia="仿宋_GB2312" w:hAnsi="Calibri" w:cs="Times New Roman"/>
          <w:sz w:val="32"/>
          <w:szCs w:val="32"/>
        </w:rPr>
        <w:t>，是指在前款所列立功表现的范围内对国家安全工作有特别重要作用的。</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第二十一条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lastRenderedPageBreak/>
        <w:t>有证据证明知道他人有间谍行为，或者经国家安全机关明确告知他人有危害国家安全的犯罪行为，在国家安全机关向其调查有关情况、收集有关证据时，拒绝提供的，依照《反间谍法》第二十九条的规定处理。</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第二十二条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国家安全机关依法执行反间谍工作任务时，公民和组织依法有义务提供便利条件或者其他协助，拒不提供或者拒不协助，构成故意阻碍国家安全机关依法执行反间谍工作任务的，依照《反间谍法》第三十条的规定处罚。</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第二十三条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故意阻碍国家安全机关依法执行反间谍工作任务，造成国家安全机关工作人员人身伤害或者财物损失的，应当依法承担赔偿责任，并由司法机关或者国家安全机关依照《反间谍法》第三十条的规定予以处罚。</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第二十四条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对涉嫌间谍行为的人员，国家安全机关可以决定其在一定期限内不得出境。对违反《反间谍法》的境外个人，国务院国家安全主管部门可以决定限期离境或者驱逐出境，并决定其不得入境的期限。被驱逐出境的境外个人，自被驱逐出境之日起10年内不得入境。</w:t>
      </w:r>
    </w:p>
    <w:p w:rsidR="00515B0D" w:rsidRPr="00515B0D" w:rsidRDefault="00515B0D" w:rsidP="006F18F1">
      <w:pPr>
        <w:spacing w:line="520" w:lineRule="exact"/>
        <w:ind w:firstLineChars="200" w:firstLine="640"/>
        <w:contextualSpacing/>
        <w:jc w:val="center"/>
        <w:rPr>
          <w:rFonts w:ascii="黑体" w:eastAsia="黑体" w:hAnsi="黑体" w:cs="Times New Roman"/>
          <w:color w:val="000000" w:themeColor="text1"/>
          <w:sz w:val="32"/>
          <w:szCs w:val="32"/>
        </w:rPr>
      </w:pPr>
      <w:r w:rsidRPr="00515B0D">
        <w:rPr>
          <w:rFonts w:ascii="黑体" w:eastAsia="黑体" w:hAnsi="黑体" w:cs="Times New Roman"/>
          <w:color w:val="000000" w:themeColor="text1"/>
          <w:sz w:val="32"/>
          <w:szCs w:val="32"/>
        </w:rPr>
        <w:t>第五章　附　则</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515B0D">
        <w:rPr>
          <w:rFonts w:ascii="黑体" w:eastAsia="黑体" w:hAnsi="黑体" w:cs="宋体"/>
          <w:color w:val="000000" w:themeColor="text1"/>
          <w:kern w:val="0"/>
          <w:sz w:val="32"/>
          <w:szCs w:val="32"/>
        </w:rPr>
        <w:t>第二十五条</w:t>
      </w:r>
    </w:p>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t>国家安全机关、公安机关依照法律、行政法规和国家有关规定，履行防范、制止和惩治间谍行为以外的其他危害国家安全行为的职责，适用本细则的有关规定。</w:t>
      </w:r>
    </w:p>
    <w:p w:rsidR="00515B0D" w:rsidRPr="00515B0D" w:rsidRDefault="00515B0D" w:rsidP="00FA073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bookmarkStart w:id="0" w:name="_GoBack"/>
      <w:r w:rsidRPr="00515B0D">
        <w:rPr>
          <w:rFonts w:ascii="黑体" w:eastAsia="黑体" w:hAnsi="黑体" w:cs="宋体"/>
          <w:color w:val="000000" w:themeColor="text1"/>
          <w:kern w:val="0"/>
          <w:sz w:val="32"/>
          <w:szCs w:val="32"/>
        </w:rPr>
        <w:t>第二十六条</w:t>
      </w:r>
    </w:p>
    <w:bookmarkEnd w:id="0"/>
    <w:p w:rsidR="00515B0D" w:rsidRPr="00515B0D" w:rsidRDefault="00515B0D" w:rsidP="00FA0739">
      <w:pPr>
        <w:widowControl/>
        <w:shd w:val="clear" w:color="auto" w:fill="FFFFFF"/>
        <w:spacing w:line="520" w:lineRule="exact"/>
        <w:ind w:firstLineChars="200" w:firstLine="640"/>
        <w:jc w:val="left"/>
        <w:rPr>
          <w:rFonts w:ascii="仿宋_GB2312" w:eastAsia="仿宋_GB2312" w:hAnsi="Calibri" w:cs="Times New Roman"/>
          <w:sz w:val="32"/>
          <w:szCs w:val="32"/>
        </w:rPr>
      </w:pPr>
      <w:r w:rsidRPr="00515B0D">
        <w:rPr>
          <w:rFonts w:ascii="仿宋_GB2312" w:eastAsia="仿宋_GB2312" w:hAnsi="Calibri" w:cs="Times New Roman"/>
          <w:sz w:val="32"/>
          <w:szCs w:val="32"/>
        </w:rPr>
        <w:lastRenderedPageBreak/>
        <w:t>本细则自公布之日起施行。1994年6月4日国务院发布的《中华人民共和国国家安全法实施细则》同时废止。</w:t>
      </w:r>
    </w:p>
    <w:p w:rsidR="00515B0D" w:rsidRPr="00FA0739" w:rsidRDefault="00515B0D" w:rsidP="00FA0739">
      <w:pPr>
        <w:spacing w:line="520" w:lineRule="exact"/>
        <w:ind w:firstLineChars="200" w:firstLine="640"/>
        <w:rPr>
          <w:rFonts w:ascii="仿宋_GB2312" w:eastAsia="仿宋_GB2312" w:hAnsi="Calibri" w:cs="Times New Roman" w:hint="eastAsia"/>
          <w:sz w:val="32"/>
          <w:szCs w:val="32"/>
        </w:rPr>
      </w:pPr>
    </w:p>
    <w:sectPr w:rsidR="00515B0D" w:rsidRPr="00FA07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7C7" w:rsidRDefault="00BC57C7" w:rsidP="00515B0D">
      <w:r>
        <w:separator/>
      </w:r>
    </w:p>
  </w:endnote>
  <w:endnote w:type="continuationSeparator" w:id="0">
    <w:p w:rsidR="00BC57C7" w:rsidRDefault="00BC57C7" w:rsidP="0051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7C7" w:rsidRDefault="00BC57C7" w:rsidP="00515B0D">
      <w:r>
        <w:separator/>
      </w:r>
    </w:p>
  </w:footnote>
  <w:footnote w:type="continuationSeparator" w:id="0">
    <w:p w:rsidR="00BC57C7" w:rsidRDefault="00BC57C7" w:rsidP="00515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71"/>
    <w:rsid w:val="00227898"/>
    <w:rsid w:val="00515B0D"/>
    <w:rsid w:val="006F18F1"/>
    <w:rsid w:val="009D4D71"/>
    <w:rsid w:val="00BC57C7"/>
    <w:rsid w:val="00FA0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D69FB1-3075-4D47-9E9E-E1C5C604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5B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5B0D"/>
    <w:rPr>
      <w:sz w:val="18"/>
      <w:szCs w:val="18"/>
    </w:rPr>
  </w:style>
  <w:style w:type="paragraph" w:styleId="a4">
    <w:name w:val="footer"/>
    <w:basedOn w:val="a"/>
    <w:link w:val="Char0"/>
    <w:uiPriority w:val="99"/>
    <w:unhideWhenUsed/>
    <w:rsid w:val="00515B0D"/>
    <w:pPr>
      <w:tabs>
        <w:tab w:val="center" w:pos="4153"/>
        <w:tab w:val="right" w:pos="8306"/>
      </w:tabs>
      <w:snapToGrid w:val="0"/>
      <w:jc w:val="left"/>
    </w:pPr>
    <w:rPr>
      <w:sz w:val="18"/>
      <w:szCs w:val="18"/>
    </w:rPr>
  </w:style>
  <w:style w:type="character" w:customStyle="1" w:styleId="Char0">
    <w:name w:val="页脚 Char"/>
    <w:basedOn w:val="a0"/>
    <w:link w:val="a4"/>
    <w:uiPriority w:val="99"/>
    <w:rsid w:val="00515B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918047">
      <w:bodyDiv w:val="1"/>
      <w:marLeft w:val="0"/>
      <w:marRight w:val="0"/>
      <w:marTop w:val="0"/>
      <w:marBottom w:val="0"/>
      <w:divBdr>
        <w:top w:val="none" w:sz="0" w:space="0" w:color="auto"/>
        <w:left w:val="none" w:sz="0" w:space="0" w:color="auto"/>
        <w:bottom w:val="none" w:sz="0" w:space="0" w:color="auto"/>
        <w:right w:val="none" w:sz="0" w:space="0" w:color="auto"/>
      </w:divBdr>
      <w:divsChild>
        <w:div w:id="223029830">
          <w:marLeft w:val="0"/>
          <w:marRight w:val="0"/>
          <w:marTop w:val="0"/>
          <w:marBottom w:val="0"/>
          <w:divBdr>
            <w:top w:val="none" w:sz="0" w:space="0" w:color="auto"/>
            <w:left w:val="none" w:sz="0" w:space="0" w:color="auto"/>
            <w:bottom w:val="none" w:sz="0" w:space="0" w:color="auto"/>
            <w:right w:val="none" w:sz="0" w:space="0" w:color="auto"/>
          </w:divBdr>
          <w:divsChild>
            <w:div w:id="1317807120">
              <w:marLeft w:val="0"/>
              <w:marRight w:val="0"/>
              <w:marTop w:val="0"/>
              <w:marBottom w:val="0"/>
              <w:divBdr>
                <w:top w:val="none" w:sz="0" w:space="0" w:color="auto"/>
                <w:left w:val="none" w:sz="0" w:space="0" w:color="auto"/>
                <w:bottom w:val="none" w:sz="0" w:space="0" w:color="auto"/>
                <w:right w:val="none" w:sz="0" w:space="0" w:color="auto"/>
              </w:divBdr>
            </w:div>
            <w:div w:id="1270548925">
              <w:marLeft w:val="0"/>
              <w:marRight w:val="0"/>
              <w:marTop w:val="0"/>
              <w:marBottom w:val="0"/>
              <w:divBdr>
                <w:top w:val="none" w:sz="0" w:space="0" w:color="auto"/>
                <w:left w:val="none" w:sz="0" w:space="0" w:color="auto"/>
                <w:bottom w:val="none" w:sz="0" w:space="0" w:color="auto"/>
                <w:right w:val="none" w:sz="0" w:space="0" w:color="auto"/>
              </w:divBdr>
              <w:divsChild>
                <w:div w:id="31804040">
                  <w:marLeft w:val="0"/>
                  <w:marRight w:val="0"/>
                  <w:marTop w:val="0"/>
                  <w:marBottom w:val="0"/>
                  <w:divBdr>
                    <w:top w:val="none" w:sz="0" w:space="0" w:color="auto"/>
                    <w:left w:val="none" w:sz="0" w:space="0" w:color="auto"/>
                    <w:bottom w:val="none" w:sz="0" w:space="0" w:color="auto"/>
                    <w:right w:val="none" w:sz="0" w:space="0" w:color="auto"/>
                  </w:divBdr>
                </w:div>
                <w:div w:id="1818372474">
                  <w:marLeft w:val="0"/>
                  <w:marRight w:val="0"/>
                  <w:marTop w:val="0"/>
                  <w:marBottom w:val="0"/>
                  <w:divBdr>
                    <w:top w:val="none" w:sz="0" w:space="0" w:color="auto"/>
                    <w:left w:val="none" w:sz="0" w:space="0" w:color="auto"/>
                    <w:bottom w:val="none" w:sz="0" w:space="0" w:color="auto"/>
                    <w:right w:val="none" w:sz="0" w:space="0" w:color="auto"/>
                  </w:divBdr>
                </w:div>
              </w:divsChild>
            </w:div>
            <w:div w:id="896823774">
              <w:marLeft w:val="0"/>
              <w:marRight w:val="0"/>
              <w:marTop w:val="0"/>
              <w:marBottom w:val="0"/>
              <w:divBdr>
                <w:top w:val="none" w:sz="0" w:space="0" w:color="auto"/>
                <w:left w:val="none" w:sz="0" w:space="0" w:color="auto"/>
                <w:bottom w:val="none" w:sz="0" w:space="0" w:color="auto"/>
                <w:right w:val="none" w:sz="0" w:space="0" w:color="auto"/>
              </w:divBdr>
              <w:divsChild>
                <w:div w:id="450713427">
                  <w:marLeft w:val="0"/>
                  <w:marRight w:val="0"/>
                  <w:marTop w:val="0"/>
                  <w:marBottom w:val="0"/>
                  <w:divBdr>
                    <w:top w:val="none" w:sz="0" w:space="0" w:color="auto"/>
                    <w:left w:val="none" w:sz="0" w:space="0" w:color="auto"/>
                    <w:bottom w:val="none" w:sz="0" w:space="0" w:color="auto"/>
                    <w:right w:val="none" w:sz="0" w:space="0" w:color="auto"/>
                  </w:divBdr>
                </w:div>
                <w:div w:id="1017535552">
                  <w:marLeft w:val="0"/>
                  <w:marRight w:val="0"/>
                  <w:marTop w:val="0"/>
                  <w:marBottom w:val="0"/>
                  <w:divBdr>
                    <w:top w:val="none" w:sz="0" w:space="0" w:color="auto"/>
                    <w:left w:val="none" w:sz="0" w:space="0" w:color="auto"/>
                    <w:bottom w:val="none" w:sz="0" w:space="0" w:color="auto"/>
                    <w:right w:val="none" w:sz="0" w:space="0" w:color="auto"/>
                  </w:divBdr>
                </w:div>
              </w:divsChild>
            </w:div>
            <w:div w:id="648873657">
              <w:marLeft w:val="0"/>
              <w:marRight w:val="0"/>
              <w:marTop w:val="0"/>
              <w:marBottom w:val="0"/>
              <w:divBdr>
                <w:top w:val="none" w:sz="0" w:space="0" w:color="auto"/>
                <w:left w:val="none" w:sz="0" w:space="0" w:color="auto"/>
                <w:bottom w:val="none" w:sz="0" w:space="0" w:color="auto"/>
                <w:right w:val="none" w:sz="0" w:space="0" w:color="auto"/>
              </w:divBdr>
              <w:divsChild>
                <w:div w:id="38939452">
                  <w:marLeft w:val="0"/>
                  <w:marRight w:val="0"/>
                  <w:marTop w:val="0"/>
                  <w:marBottom w:val="0"/>
                  <w:divBdr>
                    <w:top w:val="none" w:sz="0" w:space="0" w:color="auto"/>
                    <w:left w:val="none" w:sz="0" w:space="0" w:color="auto"/>
                    <w:bottom w:val="none" w:sz="0" w:space="0" w:color="auto"/>
                    <w:right w:val="none" w:sz="0" w:space="0" w:color="auto"/>
                  </w:divBdr>
                </w:div>
                <w:div w:id="725495462">
                  <w:marLeft w:val="0"/>
                  <w:marRight w:val="0"/>
                  <w:marTop w:val="0"/>
                  <w:marBottom w:val="0"/>
                  <w:divBdr>
                    <w:top w:val="none" w:sz="0" w:space="0" w:color="auto"/>
                    <w:left w:val="none" w:sz="0" w:space="0" w:color="auto"/>
                    <w:bottom w:val="none" w:sz="0" w:space="0" w:color="auto"/>
                    <w:right w:val="none" w:sz="0" w:space="0" w:color="auto"/>
                  </w:divBdr>
                </w:div>
              </w:divsChild>
            </w:div>
            <w:div w:id="2020765973">
              <w:marLeft w:val="0"/>
              <w:marRight w:val="0"/>
              <w:marTop w:val="0"/>
              <w:marBottom w:val="0"/>
              <w:divBdr>
                <w:top w:val="none" w:sz="0" w:space="0" w:color="auto"/>
                <w:left w:val="none" w:sz="0" w:space="0" w:color="auto"/>
                <w:bottom w:val="none" w:sz="0" w:space="0" w:color="auto"/>
                <w:right w:val="none" w:sz="0" w:space="0" w:color="auto"/>
              </w:divBdr>
              <w:divsChild>
                <w:div w:id="1726756562">
                  <w:marLeft w:val="0"/>
                  <w:marRight w:val="0"/>
                  <w:marTop w:val="0"/>
                  <w:marBottom w:val="0"/>
                  <w:divBdr>
                    <w:top w:val="none" w:sz="0" w:space="0" w:color="auto"/>
                    <w:left w:val="none" w:sz="0" w:space="0" w:color="auto"/>
                    <w:bottom w:val="none" w:sz="0" w:space="0" w:color="auto"/>
                    <w:right w:val="none" w:sz="0" w:space="0" w:color="auto"/>
                  </w:divBdr>
                </w:div>
                <w:div w:id="645626551">
                  <w:marLeft w:val="0"/>
                  <w:marRight w:val="0"/>
                  <w:marTop w:val="0"/>
                  <w:marBottom w:val="0"/>
                  <w:divBdr>
                    <w:top w:val="none" w:sz="0" w:space="0" w:color="auto"/>
                    <w:left w:val="none" w:sz="0" w:space="0" w:color="auto"/>
                    <w:bottom w:val="none" w:sz="0" w:space="0" w:color="auto"/>
                    <w:right w:val="none" w:sz="0" w:space="0" w:color="auto"/>
                  </w:divBdr>
                </w:div>
              </w:divsChild>
            </w:div>
            <w:div w:id="705066374">
              <w:marLeft w:val="0"/>
              <w:marRight w:val="0"/>
              <w:marTop w:val="0"/>
              <w:marBottom w:val="0"/>
              <w:divBdr>
                <w:top w:val="none" w:sz="0" w:space="0" w:color="auto"/>
                <w:left w:val="none" w:sz="0" w:space="0" w:color="auto"/>
                <w:bottom w:val="none" w:sz="0" w:space="0" w:color="auto"/>
                <w:right w:val="none" w:sz="0" w:space="0" w:color="auto"/>
              </w:divBdr>
              <w:divsChild>
                <w:div w:id="1630629039">
                  <w:marLeft w:val="0"/>
                  <w:marRight w:val="0"/>
                  <w:marTop w:val="0"/>
                  <w:marBottom w:val="0"/>
                  <w:divBdr>
                    <w:top w:val="none" w:sz="0" w:space="0" w:color="auto"/>
                    <w:left w:val="none" w:sz="0" w:space="0" w:color="auto"/>
                    <w:bottom w:val="none" w:sz="0" w:space="0" w:color="auto"/>
                    <w:right w:val="none" w:sz="0" w:space="0" w:color="auto"/>
                  </w:divBdr>
                </w:div>
                <w:div w:id="780613120">
                  <w:marLeft w:val="0"/>
                  <w:marRight w:val="0"/>
                  <w:marTop w:val="0"/>
                  <w:marBottom w:val="0"/>
                  <w:divBdr>
                    <w:top w:val="none" w:sz="0" w:space="0" w:color="auto"/>
                    <w:left w:val="none" w:sz="0" w:space="0" w:color="auto"/>
                    <w:bottom w:val="none" w:sz="0" w:space="0" w:color="auto"/>
                    <w:right w:val="none" w:sz="0" w:space="0" w:color="auto"/>
                  </w:divBdr>
                </w:div>
              </w:divsChild>
            </w:div>
            <w:div w:id="1321958266">
              <w:marLeft w:val="0"/>
              <w:marRight w:val="0"/>
              <w:marTop w:val="0"/>
              <w:marBottom w:val="0"/>
              <w:divBdr>
                <w:top w:val="none" w:sz="0" w:space="0" w:color="auto"/>
                <w:left w:val="none" w:sz="0" w:space="0" w:color="auto"/>
                <w:bottom w:val="none" w:sz="0" w:space="0" w:color="auto"/>
                <w:right w:val="none" w:sz="0" w:space="0" w:color="auto"/>
              </w:divBdr>
              <w:divsChild>
                <w:div w:id="1061518388">
                  <w:marLeft w:val="0"/>
                  <w:marRight w:val="0"/>
                  <w:marTop w:val="0"/>
                  <w:marBottom w:val="0"/>
                  <w:divBdr>
                    <w:top w:val="none" w:sz="0" w:space="0" w:color="auto"/>
                    <w:left w:val="none" w:sz="0" w:space="0" w:color="auto"/>
                    <w:bottom w:val="none" w:sz="0" w:space="0" w:color="auto"/>
                    <w:right w:val="none" w:sz="0" w:space="0" w:color="auto"/>
                  </w:divBdr>
                </w:div>
                <w:div w:id="134028268">
                  <w:marLeft w:val="0"/>
                  <w:marRight w:val="0"/>
                  <w:marTop w:val="0"/>
                  <w:marBottom w:val="0"/>
                  <w:divBdr>
                    <w:top w:val="none" w:sz="0" w:space="0" w:color="auto"/>
                    <w:left w:val="none" w:sz="0" w:space="0" w:color="auto"/>
                    <w:bottom w:val="none" w:sz="0" w:space="0" w:color="auto"/>
                    <w:right w:val="none" w:sz="0" w:space="0" w:color="auto"/>
                  </w:divBdr>
                </w:div>
              </w:divsChild>
            </w:div>
            <w:div w:id="1500271370">
              <w:marLeft w:val="0"/>
              <w:marRight w:val="0"/>
              <w:marTop w:val="0"/>
              <w:marBottom w:val="0"/>
              <w:divBdr>
                <w:top w:val="none" w:sz="0" w:space="0" w:color="auto"/>
                <w:left w:val="none" w:sz="0" w:space="0" w:color="auto"/>
                <w:bottom w:val="none" w:sz="0" w:space="0" w:color="auto"/>
                <w:right w:val="none" w:sz="0" w:space="0" w:color="auto"/>
              </w:divBdr>
              <w:divsChild>
                <w:div w:id="901452809">
                  <w:marLeft w:val="0"/>
                  <w:marRight w:val="0"/>
                  <w:marTop w:val="0"/>
                  <w:marBottom w:val="0"/>
                  <w:divBdr>
                    <w:top w:val="none" w:sz="0" w:space="0" w:color="auto"/>
                    <w:left w:val="none" w:sz="0" w:space="0" w:color="auto"/>
                    <w:bottom w:val="none" w:sz="0" w:space="0" w:color="auto"/>
                    <w:right w:val="none" w:sz="0" w:space="0" w:color="auto"/>
                  </w:divBdr>
                </w:div>
                <w:div w:id="640119104">
                  <w:marLeft w:val="0"/>
                  <w:marRight w:val="0"/>
                  <w:marTop w:val="0"/>
                  <w:marBottom w:val="0"/>
                  <w:divBdr>
                    <w:top w:val="none" w:sz="0" w:space="0" w:color="auto"/>
                    <w:left w:val="none" w:sz="0" w:space="0" w:color="auto"/>
                    <w:bottom w:val="none" w:sz="0" w:space="0" w:color="auto"/>
                    <w:right w:val="none" w:sz="0" w:space="0" w:color="auto"/>
                  </w:divBdr>
                </w:div>
              </w:divsChild>
            </w:div>
            <w:div w:id="948203768">
              <w:marLeft w:val="0"/>
              <w:marRight w:val="0"/>
              <w:marTop w:val="0"/>
              <w:marBottom w:val="0"/>
              <w:divBdr>
                <w:top w:val="none" w:sz="0" w:space="0" w:color="auto"/>
                <w:left w:val="none" w:sz="0" w:space="0" w:color="auto"/>
                <w:bottom w:val="none" w:sz="0" w:space="0" w:color="auto"/>
                <w:right w:val="none" w:sz="0" w:space="0" w:color="auto"/>
              </w:divBdr>
              <w:divsChild>
                <w:div w:id="1056120685">
                  <w:marLeft w:val="0"/>
                  <w:marRight w:val="0"/>
                  <w:marTop w:val="0"/>
                  <w:marBottom w:val="0"/>
                  <w:divBdr>
                    <w:top w:val="none" w:sz="0" w:space="0" w:color="auto"/>
                    <w:left w:val="none" w:sz="0" w:space="0" w:color="auto"/>
                    <w:bottom w:val="none" w:sz="0" w:space="0" w:color="auto"/>
                    <w:right w:val="none" w:sz="0" w:space="0" w:color="auto"/>
                  </w:divBdr>
                </w:div>
                <w:div w:id="8860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9159">
          <w:marLeft w:val="0"/>
          <w:marRight w:val="0"/>
          <w:marTop w:val="0"/>
          <w:marBottom w:val="0"/>
          <w:divBdr>
            <w:top w:val="none" w:sz="0" w:space="0" w:color="auto"/>
            <w:left w:val="none" w:sz="0" w:space="0" w:color="auto"/>
            <w:bottom w:val="none" w:sz="0" w:space="0" w:color="auto"/>
            <w:right w:val="none" w:sz="0" w:space="0" w:color="auto"/>
          </w:divBdr>
          <w:divsChild>
            <w:div w:id="1364213525">
              <w:marLeft w:val="0"/>
              <w:marRight w:val="0"/>
              <w:marTop w:val="0"/>
              <w:marBottom w:val="0"/>
              <w:divBdr>
                <w:top w:val="none" w:sz="0" w:space="0" w:color="auto"/>
                <w:left w:val="none" w:sz="0" w:space="0" w:color="auto"/>
                <w:bottom w:val="none" w:sz="0" w:space="0" w:color="auto"/>
                <w:right w:val="none" w:sz="0" w:space="0" w:color="auto"/>
              </w:divBdr>
            </w:div>
            <w:div w:id="1262032651">
              <w:marLeft w:val="0"/>
              <w:marRight w:val="0"/>
              <w:marTop w:val="0"/>
              <w:marBottom w:val="0"/>
              <w:divBdr>
                <w:top w:val="none" w:sz="0" w:space="0" w:color="auto"/>
                <w:left w:val="none" w:sz="0" w:space="0" w:color="auto"/>
                <w:bottom w:val="none" w:sz="0" w:space="0" w:color="auto"/>
                <w:right w:val="none" w:sz="0" w:space="0" w:color="auto"/>
              </w:divBdr>
              <w:divsChild>
                <w:div w:id="624852423">
                  <w:marLeft w:val="0"/>
                  <w:marRight w:val="0"/>
                  <w:marTop w:val="0"/>
                  <w:marBottom w:val="0"/>
                  <w:divBdr>
                    <w:top w:val="none" w:sz="0" w:space="0" w:color="auto"/>
                    <w:left w:val="none" w:sz="0" w:space="0" w:color="auto"/>
                    <w:bottom w:val="none" w:sz="0" w:space="0" w:color="auto"/>
                    <w:right w:val="none" w:sz="0" w:space="0" w:color="auto"/>
                  </w:divBdr>
                </w:div>
                <w:div w:id="1658337382">
                  <w:marLeft w:val="0"/>
                  <w:marRight w:val="0"/>
                  <w:marTop w:val="0"/>
                  <w:marBottom w:val="0"/>
                  <w:divBdr>
                    <w:top w:val="none" w:sz="0" w:space="0" w:color="auto"/>
                    <w:left w:val="none" w:sz="0" w:space="0" w:color="auto"/>
                    <w:bottom w:val="none" w:sz="0" w:space="0" w:color="auto"/>
                    <w:right w:val="none" w:sz="0" w:space="0" w:color="auto"/>
                  </w:divBdr>
                </w:div>
              </w:divsChild>
            </w:div>
            <w:div w:id="560140100">
              <w:marLeft w:val="0"/>
              <w:marRight w:val="0"/>
              <w:marTop w:val="0"/>
              <w:marBottom w:val="0"/>
              <w:divBdr>
                <w:top w:val="none" w:sz="0" w:space="0" w:color="auto"/>
                <w:left w:val="none" w:sz="0" w:space="0" w:color="auto"/>
                <w:bottom w:val="none" w:sz="0" w:space="0" w:color="auto"/>
                <w:right w:val="none" w:sz="0" w:space="0" w:color="auto"/>
              </w:divBdr>
              <w:divsChild>
                <w:div w:id="389228479">
                  <w:marLeft w:val="0"/>
                  <w:marRight w:val="0"/>
                  <w:marTop w:val="0"/>
                  <w:marBottom w:val="0"/>
                  <w:divBdr>
                    <w:top w:val="none" w:sz="0" w:space="0" w:color="auto"/>
                    <w:left w:val="none" w:sz="0" w:space="0" w:color="auto"/>
                    <w:bottom w:val="none" w:sz="0" w:space="0" w:color="auto"/>
                    <w:right w:val="none" w:sz="0" w:space="0" w:color="auto"/>
                  </w:divBdr>
                </w:div>
                <w:div w:id="1608854018">
                  <w:marLeft w:val="0"/>
                  <w:marRight w:val="0"/>
                  <w:marTop w:val="0"/>
                  <w:marBottom w:val="0"/>
                  <w:divBdr>
                    <w:top w:val="none" w:sz="0" w:space="0" w:color="auto"/>
                    <w:left w:val="none" w:sz="0" w:space="0" w:color="auto"/>
                    <w:bottom w:val="none" w:sz="0" w:space="0" w:color="auto"/>
                    <w:right w:val="none" w:sz="0" w:space="0" w:color="auto"/>
                  </w:divBdr>
                </w:div>
              </w:divsChild>
            </w:div>
            <w:div w:id="2444035">
              <w:marLeft w:val="0"/>
              <w:marRight w:val="0"/>
              <w:marTop w:val="0"/>
              <w:marBottom w:val="0"/>
              <w:divBdr>
                <w:top w:val="none" w:sz="0" w:space="0" w:color="auto"/>
                <w:left w:val="none" w:sz="0" w:space="0" w:color="auto"/>
                <w:bottom w:val="none" w:sz="0" w:space="0" w:color="auto"/>
                <w:right w:val="none" w:sz="0" w:space="0" w:color="auto"/>
              </w:divBdr>
              <w:divsChild>
                <w:div w:id="1007706730">
                  <w:marLeft w:val="0"/>
                  <w:marRight w:val="0"/>
                  <w:marTop w:val="0"/>
                  <w:marBottom w:val="0"/>
                  <w:divBdr>
                    <w:top w:val="none" w:sz="0" w:space="0" w:color="auto"/>
                    <w:left w:val="none" w:sz="0" w:space="0" w:color="auto"/>
                    <w:bottom w:val="none" w:sz="0" w:space="0" w:color="auto"/>
                    <w:right w:val="none" w:sz="0" w:space="0" w:color="auto"/>
                  </w:divBdr>
                </w:div>
                <w:div w:id="381754246">
                  <w:marLeft w:val="0"/>
                  <w:marRight w:val="0"/>
                  <w:marTop w:val="0"/>
                  <w:marBottom w:val="0"/>
                  <w:divBdr>
                    <w:top w:val="none" w:sz="0" w:space="0" w:color="auto"/>
                    <w:left w:val="none" w:sz="0" w:space="0" w:color="auto"/>
                    <w:bottom w:val="none" w:sz="0" w:space="0" w:color="auto"/>
                    <w:right w:val="none" w:sz="0" w:space="0" w:color="auto"/>
                  </w:divBdr>
                </w:div>
              </w:divsChild>
            </w:div>
            <w:div w:id="1024089151">
              <w:marLeft w:val="0"/>
              <w:marRight w:val="0"/>
              <w:marTop w:val="0"/>
              <w:marBottom w:val="0"/>
              <w:divBdr>
                <w:top w:val="none" w:sz="0" w:space="0" w:color="auto"/>
                <w:left w:val="none" w:sz="0" w:space="0" w:color="auto"/>
                <w:bottom w:val="none" w:sz="0" w:space="0" w:color="auto"/>
                <w:right w:val="none" w:sz="0" w:space="0" w:color="auto"/>
              </w:divBdr>
              <w:divsChild>
                <w:div w:id="1155493873">
                  <w:marLeft w:val="0"/>
                  <w:marRight w:val="0"/>
                  <w:marTop w:val="0"/>
                  <w:marBottom w:val="0"/>
                  <w:divBdr>
                    <w:top w:val="none" w:sz="0" w:space="0" w:color="auto"/>
                    <w:left w:val="none" w:sz="0" w:space="0" w:color="auto"/>
                    <w:bottom w:val="none" w:sz="0" w:space="0" w:color="auto"/>
                    <w:right w:val="none" w:sz="0" w:space="0" w:color="auto"/>
                  </w:divBdr>
                </w:div>
                <w:div w:id="549920968">
                  <w:marLeft w:val="0"/>
                  <w:marRight w:val="0"/>
                  <w:marTop w:val="0"/>
                  <w:marBottom w:val="0"/>
                  <w:divBdr>
                    <w:top w:val="none" w:sz="0" w:space="0" w:color="auto"/>
                    <w:left w:val="none" w:sz="0" w:space="0" w:color="auto"/>
                    <w:bottom w:val="none" w:sz="0" w:space="0" w:color="auto"/>
                    <w:right w:val="none" w:sz="0" w:space="0" w:color="auto"/>
                  </w:divBdr>
                </w:div>
              </w:divsChild>
            </w:div>
            <w:div w:id="345330542">
              <w:marLeft w:val="0"/>
              <w:marRight w:val="0"/>
              <w:marTop w:val="0"/>
              <w:marBottom w:val="0"/>
              <w:divBdr>
                <w:top w:val="none" w:sz="0" w:space="0" w:color="auto"/>
                <w:left w:val="none" w:sz="0" w:space="0" w:color="auto"/>
                <w:bottom w:val="none" w:sz="0" w:space="0" w:color="auto"/>
                <w:right w:val="none" w:sz="0" w:space="0" w:color="auto"/>
              </w:divBdr>
              <w:divsChild>
                <w:div w:id="1838382942">
                  <w:marLeft w:val="0"/>
                  <w:marRight w:val="0"/>
                  <w:marTop w:val="0"/>
                  <w:marBottom w:val="0"/>
                  <w:divBdr>
                    <w:top w:val="none" w:sz="0" w:space="0" w:color="auto"/>
                    <w:left w:val="none" w:sz="0" w:space="0" w:color="auto"/>
                    <w:bottom w:val="none" w:sz="0" w:space="0" w:color="auto"/>
                    <w:right w:val="none" w:sz="0" w:space="0" w:color="auto"/>
                  </w:divBdr>
                </w:div>
                <w:div w:id="1411269340">
                  <w:marLeft w:val="0"/>
                  <w:marRight w:val="0"/>
                  <w:marTop w:val="0"/>
                  <w:marBottom w:val="0"/>
                  <w:divBdr>
                    <w:top w:val="none" w:sz="0" w:space="0" w:color="auto"/>
                    <w:left w:val="none" w:sz="0" w:space="0" w:color="auto"/>
                    <w:bottom w:val="none" w:sz="0" w:space="0" w:color="auto"/>
                    <w:right w:val="none" w:sz="0" w:space="0" w:color="auto"/>
                  </w:divBdr>
                </w:div>
              </w:divsChild>
            </w:div>
            <w:div w:id="119306832">
              <w:marLeft w:val="0"/>
              <w:marRight w:val="0"/>
              <w:marTop w:val="0"/>
              <w:marBottom w:val="0"/>
              <w:divBdr>
                <w:top w:val="none" w:sz="0" w:space="0" w:color="auto"/>
                <w:left w:val="none" w:sz="0" w:space="0" w:color="auto"/>
                <w:bottom w:val="none" w:sz="0" w:space="0" w:color="auto"/>
                <w:right w:val="none" w:sz="0" w:space="0" w:color="auto"/>
              </w:divBdr>
              <w:divsChild>
                <w:div w:id="1071271469">
                  <w:marLeft w:val="0"/>
                  <w:marRight w:val="0"/>
                  <w:marTop w:val="0"/>
                  <w:marBottom w:val="0"/>
                  <w:divBdr>
                    <w:top w:val="none" w:sz="0" w:space="0" w:color="auto"/>
                    <w:left w:val="none" w:sz="0" w:space="0" w:color="auto"/>
                    <w:bottom w:val="none" w:sz="0" w:space="0" w:color="auto"/>
                    <w:right w:val="none" w:sz="0" w:space="0" w:color="auto"/>
                  </w:divBdr>
                </w:div>
                <w:div w:id="7195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5036">
          <w:marLeft w:val="0"/>
          <w:marRight w:val="0"/>
          <w:marTop w:val="0"/>
          <w:marBottom w:val="0"/>
          <w:divBdr>
            <w:top w:val="none" w:sz="0" w:space="0" w:color="auto"/>
            <w:left w:val="none" w:sz="0" w:space="0" w:color="auto"/>
            <w:bottom w:val="none" w:sz="0" w:space="0" w:color="auto"/>
            <w:right w:val="none" w:sz="0" w:space="0" w:color="auto"/>
          </w:divBdr>
          <w:divsChild>
            <w:div w:id="1750343992">
              <w:marLeft w:val="0"/>
              <w:marRight w:val="0"/>
              <w:marTop w:val="0"/>
              <w:marBottom w:val="0"/>
              <w:divBdr>
                <w:top w:val="none" w:sz="0" w:space="0" w:color="auto"/>
                <w:left w:val="none" w:sz="0" w:space="0" w:color="auto"/>
                <w:bottom w:val="none" w:sz="0" w:space="0" w:color="auto"/>
                <w:right w:val="none" w:sz="0" w:space="0" w:color="auto"/>
              </w:divBdr>
            </w:div>
            <w:div w:id="694385516">
              <w:marLeft w:val="0"/>
              <w:marRight w:val="0"/>
              <w:marTop w:val="0"/>
              <w:marBottom w:val="0"/>
              <w:divBdr>
                <w:top w:val="none" w:sz="0" w:space="0" w:color="auto"/>
                <w:left w:val="none" w:sz="0" w:space="0" w:color="auto"/>
                <w:bottom w:val="none" w:sz="0" w:space="0" w:color="auto"/>
                <w:right w:val="none" w:sz="0" w:space="0" w:color="auto"/>
              </w:divBdr>
              <w:divsChild>
                <w:div w:id="1824393517">
                  <w:marLeft w:val="0"/>
                  <w:marRight w:val="0"/>
                  <w:marTop w:val="0"/>
                  <w:marBottom w:val="0"/>
                  <w:divBdr>
                    <w:top w:val="none" w:sz="0" w:space="0" w:color="auto"/>
                    <w:left w:val="none" w:sz="0" w:space="0" w:color="auto"/>
                    <w:bottom w:val="none" w:sz="0" w:space="0" w:color="auto"/>
                    <w:right w:val="none" w:sz="0" w:space="0" w:color="auto"/>
                  </w:divBdr>
                </w:div>
                <w:div w:id="176696854">
                  <w:marLeft w:val="0"/>
                  <w:marRight w:val="0"/>
                  <w:marTop w:val="0"/>
                  <w:marBottom w:val="0"/>
                  <w:divBdr>
                    <w:top w:val="none" w:sz="0" w:space="0" w:color="auto"/>
                    <w:left w:val="none" w:sz="0" w:space="0" w:color="auto"/>
                    <w:bottom w:val="none" w:sz="0" w:space="0" w:color="auto"/>
                    <w:right w:val="none" w:sz="0" w:space="0" w:color="auto"/>
                  </w:divBdr>
                </w:div>
              </w:divsChild>
            </w:div>
            <w:div w:id="890966983">
              <w:marLeft w:val="0"/>
              <w:marRight w:val="0"/>
              <w:marTop w:val="0"/>
              <w:marBottom w:val="0"/>
              <w:divBdr>
                <w:top w:val="none" w:sz="0" w:space="0" w:color="auto"/>
                <w:left w:val="none" w:sz="0" w:space="0" w:color="auto"/>
                <w:bottom w:val="none" w:sz="0" w:space="0" w:color="auto"/>
                <w:right w:val="none" w:sz="0" w:space="0" w:color="auto"/>
              </w:divBdr>
              <w:divsChild>
                <w:div w:id="231433120">
                  <w:marLeft w:val="0"/>
                  <w:marRight w:val="0"/>
                  <w:marTop w:val="0"/>
                  <w:marBottom w:val="0"/>
                  <w:divBdr>
                    <w:top w:val="none" w:sz="0" w:space="0" w:color="auto"/>
                    <w:left w:val="none" w:sz="0" w:space="0" w:color="auto"/>
                    <w:bottom w:val="none" w:sz="0" w:space="0" w:color="auto"/>
                    <w:right w:val="none" w:sz="0" w:space="0" w:color="auto"/>
                  </w:divBdr>
                </w:div>
                <w:div w:id="220871595">
                  <w:marLeft w:val="0"/>
                  <w:marRight w:val="0"/>
                  <w:marTop w:val="0"/>
                  <w:marBottom w:val="0"/>
                  <w:divBdr>
                    <w:top w:val="none" w:sz="0" w:space="0" w:color="auto"/>
                    <w:left w:val="none" w:sz="0" w:space="0" w:color="auto"/>
                    <w:bottom w:val="none" w:sz="0" w:space="0" w:color="auto"/>
                    <w:right w:val="none" w:sz="0" w:space="0" w:color="auto"/>
                  </w:divBdr>
                </w:div>
              </w:divsChild>
            </w:div>
            <w:div w:id="1390035155">
              <w:marLeft w:val="0"/>
              <w:marRight w:val="0"/>
              <w:marTop w:val="0"/>
              <w:marBottom w:val="0"/>
              <w:divBdr>
                <w:top w:val="none" w:sz="0" w:space="0" w:color="auto"/>
                <w:left w:val="none" w:sz="0" w:space="0" w:color="auto"/>
                <w:bottom w:val="none" w:sz="0" w:space="0" w:color="auto"/>
                <w:right w:val="none" w:sz="0" w:space="0" w:color="auto"/>
              </w:divBdr>
              <w:divsChild>
                <w:div w:id="1383553586">
                  <w:marLeft w:val="0"/>
                  <w:marRight w:val="0"/>
                  <w:marTop w:val="0"/>
                  <w:marBottom w:val="0"/>
                  <w:divBdr>
                    <w:top w:val="none" w:sz="0" w:space="0" w:color="auto"/>
                    <w:left w:val="none" w:sz="0" w:space="0" w:color="auto"/>
                    <w:bottom w:val="none" w:sz="0" w:space="0" w:color="auto"/>
                    <w:right w:val="none" w:sz="0" w:space="0" w:color="auto"/>
                  </w:divBdr>
                </w:div>
                <w:div w:id="1587306348">
                  <w:marLeft w:val="0"/>
                  <w:marRight w:val="0"/>
                  <w:marTop w:val="0"/>
                  <w:marBottom w:val="0"/>
                  <w:divBdr>
                    <w:top w:val="none" w:sz="0" w:space="0" w:color="auto"/>
                    <w:left w:val="none" w:sz="0" w:space="0" w:color="auto"/>
                    <w:bottom w:val="none" w:sz="0" w:space="0" w:color="auto"/>
                    <w:right w:val="none" w:sz="0" w:space="0" w:color="auto"/>
                  </w:divBdr>
                </w:div>
              </w:divsChild>
            </w:div>
            <w:div w:id="560482030">
              <w:marLeft w:val="0"/>
              <w:marRight w:val="0"/>
              <w:marTop w:val="0"/>
              <w:marBottom w:val="0"/>
              <w:divBdr>
                <w:top w:val="none" w:sz="0" w:space="0" w:color="auto"/>
                <w:left w:val="none" w:sz="0" w:space="0" w:color="auto"/>
                <w:bottom w:val="none" w:sz="0" w:space="0" w:color="auto"/>
                <w:right w:val="none" w:sz="0" w:space="0" w:color="auto"/>
              </w:divBdr>
              <w:divsChild>
                <w:div w:id="1725761997">
                  <w:marLeft w:val="0"/>
                  <w:marRight w:val="0"/>
                  <w:marTop w:val="0"/>
                  <w:marBottom w:val="0"/>
                  <w:divBdr>
                    <w:top w:val="none" w:sz="0" w:space="0" w:color="auto"/>
                    <w:left w:val="none" w:sz="0" w:space="0" w:color="auto"/>
                    <w:bottom w:val="none" w:sz="0" w:space="0" w:color="auto"/>
                    <w:right w:val="none" w:sz="0" w:space="0" w:color="auto"/>
                  </w:divBdr>
                </w:div>
                <w:div w:id="723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5016">
          <w:marLeft w:val="0"/>
          <w:marRight w:val="0"/>
          <w:marTop w:val="0"/>
          <w:marBottom w:val="0"/>
          <w:divBdr>
            <w:top w:val="none" w:sz="0" w:space="0" w:color="auto"/>
            <w:left w:val="none" w:sz="0" w:space="0" w:color="auto"/>
            <w:bottom w:val="none" w:sz="0" w:space="0" w:color="auto"/>
            <w:right w:val="none" w:sz="0" w:space="0" w:color="auto"/>
          </w:divBdr>
          <w:divsChild>
            <w:div w:id="160238277">
              <w:marLeft w:val="0"/>
              <w:marRight w:val="0"/>
              <w:marTop w:val="0"/>
              <w:marBottom w:val="0"/>
              <w:divBdr>
                <w:top w:val="none" w:sz="0" w:space="0" w:color="auto"/>
                <w:left w:val="none" w:sz="0" w:space="0" w:color="auto"/>
                <w:bottom w:val="none" w:sz="0" w:space="0" w:color="auto"/>
                <w:right w:val="none" w:sz="0" w:space="0" w:color="auto"/>
              </w:divBdr>
            </w:div>
            <w:div w:id="1794521890">
              <w:marLeft w:val="0"/>
              <w:marRight w:val="0"/>
              <w:marTop w:val="0"/>
              <w:marBottom w:val="0"/>
              <w:divBdr>
                <w:top w:val="none" w:sz="0" w:space="0" w:color="auto"/>
                <w:left w:val="none" w:sz="0" w:space="0" w:color="auto"/>
                <w:bottom w:val="none" w:sz="0" w:space="0" w:color="auto"/>
                <w:right w:val="none" w:sz="0" w:space="0" w:color="auto"/>
              </w:divBdr>
              <w:divsChild>
                <w:div w:id="765542689">
                  <w:marLeft w:val="0"/>
                  <w:marRight w:val="0"/>
                  <w:marTop w:val="0"/>
                  <w:marBottom w:val="0"/>
                  <w:divBdr>
                    <w:top w:val="none" w:sz="0" w:space="0" w:color="auto"/>
                    <w:left w:val="none" w:sz="0" w:space="0" w:color="auto"/>
                    <w:bottom w:val="none" w:sz="0" w:space="0" w:color="auto"/>
                    <w:right w:val="none" w:sz="0" w:space="0" w:color="auto"/>
                  </w:divBdr>
                </w:div>
                <w:div w:id="1029987677">
                  <w:marLeft w:val="0"/>
                  <w:marRight w:val="0"/>
                  <w:marTop w:val="0"/>
                  <w:marBottom w:val="0"/>
                  <w:divBdr>
                    <w:top w:val="none" w:sz="0" w:space="0" w:color="auto"/>
                    <w:left w:val="none" w:sz="0" w:space="0" w:color="auto"/>
                    <w:bottom w:val="none" w:sz="0" w:space="0" w:color="auto"/>
                    <w:right w:val="none" w:sz="0" w:space="0" w:color="auto"/>
                  </w:divBdr>
                </w:div>
              </w:divsChild>
            </w:div>
            <w:div w:id="1803305714">
              <w:marLeft w:val="0"/>
              <w:marRight w:val="0"/>
              <w:marTop w:val="0"/>
              <w:marBottom w:val="0"/>
              <w:divBdr>
                <w:top w:val="none" w:sz="0" w:space="0" w:color="auto"/>
                <w:left w:val="none" w:sz="0" w:space="0" w:color="auto"/>
                <w:bottom w:val="none" w:sz="0" w:space="0" w:color="auto"/>
                <w:right w:val="none" w:sz="0" w:space="0" w:color="auto"/>
              </w:divBdr>
              <w:divsChild>
                <w:div w:id="856430255">
                  <w:marLeft w:val="0"/>
                  <w:marRight w:val="0"/>
                  <w:marTop w:val="0"/>
                  <w:marBottom w:val="0"/>
                  <w:divBdr>
                    <w:top w:val="none" w:sz="0" w:space="0" w:color="auto"/>
                    <w:left w:val="none" w:sz="0" w:space="0" w:color="auto"/>
                    <w:bottom w:val="none" w:sz="0" w:space="0" w:color="auto"/>
                    <w:right w:val="none" w:sz="0" w:space="0" w:color="auto"/>
                  </w:divBdr>
                </w:div>
                <w:div w:id="1119032788">
                  <w:marLeft w:val="0"/>
                  <w:marRight w:val="0"/>
                  <w:marTop w:val="0"/>
                  <w:marBottom w:val="0"/>
                  <w:divBdr>
                    <w:top w:val="none" w:sz="0" w:space="0" w:color="auto"/>
                    <w:left w:val="none" w:sz="0" w:space="0" w:color="auto"/>
                    <w:bottom w:val="none" w:sz="0" w:space="0" w:color="auto"/>
                    <w:right w:val="none" w:sz="0" w:space="0" w:color="auto"/>
                  </w:divBdr>
                </w:div>
              </w:divsChild>
            </w:div>
            <w:div w:id="1792703563">
              <w:marLeft w:val="0"/>
              <w:marRight w:val="0"/>
              <w:marTop w:val="0"/>
              <w:marBottom w:val="0"/>
              <w:divBdr>
                <w:top w:val="none" w:sz="0" w:space="0" w:color="auto"/>
                <w:left w:val="none" w:sz="0" w:space="0" w:color="auto"/>
                <w:bottom w:val="none" w:sz="0" w:space="0" w:color="auto"/>
                <w:right w:val="none" w:sz="0" w:space="0" w:color="auto"/>
              </w:divBdr>
              <w:divsChild>
                <w:div w:id="1591817631">
                  <w:marLeft w:val="0"/>
                  <w:marRight w:val="0"/>
                  <w:marTop w:val="0"/>
                  <w:marBottom w:val="0"/>
                  <w:divBdr>
                    <w:top w:val="none" w:sz="0" w:space="0" w:color="auto"/>
                    <w:left w:val="none" w:sz="0" w:space="0" w:color="auto"/>
                    <w:bottom w:val="none" w:sz="0" w:space="0" w:color="auto"/>
                    <w:right w:val="none" w:sz="0" w:space="0" w:color="auto"/>
                  </w:divBdr>
                </w:div>
                <w:div w:id="943079861">
                  <w:marLeft w:val="0"/>
                  <w:marRight w:val="0"/>
                  <w:marTop w:val="0"/>
                  <w:marBottom w:val="0"/>
                  <w:divBdr>
                    <w:top w:val="none" w:sz="0" w:space="0" w:color="auto"/>
                    <w:left w:val="none" w:sz="0" w:space="0" w:color="auto"/>
                    <w:bottom w:val="none" w:sz="0" w:space="0" w:color="auto"/>
                    <w:right w:val="none" w:sz="0" w:space="0" w:color="auto"/>
                  </w:divBdr>
                </w:div>
              </w:divsChild>
            </w:div>
            <w:div w:id="764884739">
              <w:marLeft w:val="0"/>
              <w:marRight w:val="0"/>
              <w:marTop w:val="0"/>
              <w:marBottom w:val="0"/>
              <w:divBdr>
                <w:top w:val="none" w:sz="0" w:space="0" w:color="auto"/>
                <w:left w:val="none" w:sz="0" w:space="0" w:color="auto"/>
                <w:bottom w:val="none" w:sz="0" w:space="0" w:color="auto"/>
                <w:right w:val="none" w:sz="0" w:space="0" w:color="auto"/>
              </w:divBdr>
              <w:divsChild>
                <w:div w:id="1887332209">
                  <w:marLeft w:val="0"/>
                  <w:marRight w:val="0"/>
                  <w:marTop w:val="0"/>
                  <w:marBottom w:val="0"/>
                  <w:divBdr>
                    <w:top w:val="none" w:sz="0" w:space="0" w:color="auto"/>
                    <w:left w:val="none" w:sz="0" w:space="0" w:color="auto"/>
                    <w:bottom w:val="none" w:sz="0" w:space="0" w:color="auto"/>
                    <w:right w:val="none" w:sz="0" w:space="0" w:color="auto"/>
                  </w:divBdr>
                </w:div>
                <w:div w:id="1912156371">
                  <w:marLeft w:val="0"/>
                  <w:marRight w:val="0"/>
                  <w:marTop w:val="0"/>
                  <w:marBottom w:val="0"/>
                  <w:divBdr>
                    <w:top w:val="none" w:sz="0" w:space="0" w:color="auto"/>
                    <w:left w:val="none" w:sz="0" w:space="0" w:color="auto"/>
                    <w:bottom w:val="none" w:sz="0" w:space="0" w:color="auto"/>
                    <w:right w:val="none" w:sz="0" w:space="0" w:color="auto"/>
                  </w:divBdr>
                </w:div>
              </w:divsChild>
            </w:div>
            <w:div w:id="1248002564">
              <w:marLeft w:val="0"/>
              <w:marRight w:val="0"/>
              <w:marTop w:val="0"/>
              <w:marBottom w:val="0"/>
              <w:divBdr>
                <w:top w:val="none" w:sz="0" w:space="0" w:color="auto"/>
                <w:left w:val="none" w:sz="0" w:space="0" w:color="auto"/>
                <w:bottom w:val="none" w:sz="0" w:space="0" w:color="auto"/>
                <w:right w:val="none" w:sz="0" w:space="0" w:color="auto"/>
              </w:divBdr>
              <w:divsChild>
                <w:div w:id="2116166239">
                  <w:marLeft w:val="0"/>
                  <w:marRight w:val="0"/>
                  <w:marTop w:val="0"/>
                  <w:marBottom w:val="0"/>
                  <w:divBdr>
                    <w:top w:val="none" w:sz="0" w:space="0" w:color="auto"/>
                    <w:left w:val="none" w:sz="0" w:space="0" w:color="auto"/>
                    <w:bottom w:val="none" w:sz="0" w:space="0" w:color="auto"/>
                    <w:right w:val="none" w:sz="0" w:space="0" w:color="auto"/>
                  </w:divBdr>
                </w:div>
                <w:div w:id="428935811">
                  <w:marLeft w:val="0"/>
                  <w:marRight w:val="0"/>
                  <w:marTop w:val="0"/>
                  <w:marBottom w:val="0"/>
                  <w:divBdr>
                    <w:top w:val="none" w:sz="0" w:space="0" w:color="auto"/>
                    <w:left w:val="none" w:sz="0" w:space="0" w:color="auto"/>
                    <w:bottom w:val="none" w:sz="0" w:space="0" w:color="auto"/>
                    <w:right w:val="none" w:sz="0" w:space="0" w:color="auto"/>
                  </w:divBdr>
                </w:div>
              </w:divsChild>
            </w:div>
            <w:div w:id="2098204757">
              <w:marLeft w:val="0"/>
              <w:marRight w:val="0"/>
              <w:marTop w:val="0"/>
              <w:marBottom w:val="0"/>
              <w:divBdr>
                <w:top w:val="none" w:sz="0" w:space="0" w:color="auto"/>
                <w:left w:val="none" w:sz="0" w:space="0" w:color="auto"/>
                <w:bottom w:val="none" w:sz="0" w:space="0" w:color="auto"/>
                <w:right w:val="none" w:sz="0" w:space="0" w:color="auto"/>
              </w:divBdr>
              <w:divsChild>
                <w:div w:id="1232273765">
                  <w:marLeft w:val="0"/>
                  <w:marRight w:val="0"/>
                  <w:marTop w:val="0"/>
                  <w:marBottom w:val="0"/>
                  <w:divBdr>
                    <w:top w:val="none" w:sz="0" w:space="0" w:color="auto"/>
                    <w:left w:val="none" w:sz="0" w:space="0" w:color="auto"/>
                    <w:bottom w:val="none" w:sz="0" w:space="0" w:color="auto"/>
                    <w:right w:val="none" w:sz="0" w:space="0" w:color="auto"/>
                  </w:divBdr>
                </w:div>
                <w:div w:id="2647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2951">
          <w:marLeft w:val="0"/>
          <w:marRight w:val="0"/>
          <w:marTop w:val="0"/>
          <w:marBottom w:val="0"/>
          <w:divBdr>
            <w:top w:val="none" w:sz="0" w:space="0" w:color="auto"/>
            <w:left w:val="none" w:sz="0" w:space="0" w:color="auto"/>
            <w:bottom w:val="none" w:sz="0" w:space="0" w:color="auto"/>
            <w:right w:val="none" w:sz="0" w:space="0" w:color="auto"/>
          </w:divBdr>
          <w:divsChild>
            <w:div w:id="1824006305">
              <w:marLeft w:val="0"/>
              <w:marRight w:val="0"/>
              <w:marTop w:val="0"/>
              <w:marBottom w:val="0"/>
              <w:divBdr>
                <w:top w:val="none" w:sz="0" w:space="0" w:color="auto"/>
                <w:left w:val="none" w:sz="0" w:space="0" w:color="auto"/>
                <w:bottom w:val="none" w:sz="0" w:space="0" w:color="auto"/>
                <w:right w:val="none" w:sz="0" w:space="0" w:color="auto"/>
              </w:divBdr>
            </w:div>
            <w:div w:id="1368604379">
              <w:marLeft w:val="0"/>
              <w:marRight w:val="0"/>
              <w:marTop w:val="0"/>
              <w:marBottom w:val="0"/>
              <w:divBdr>
                <w:top w:val="none" w:sz="0" w:space="0" w:color="auto"/>
                <w:left w:val="none" w:sz="0" w:space="0" w:color="auto"/>
                <w:bottom w:val="none" w:sz="0" w:space="0" w:color="auto"/>
                <w:right w:val="none" w:sz="0" w:space="0" w:color="auto"/>
              </w:divBdr>
              <w:divsChild>
                <w:div w:id="1539585929">
                  <w:marLeft w:val="0"/>
                  <w:marRight w:val="0"/>
                  <w:marTop w:val="0"/>
                  <w:marBottom w:val="0"/>
                  <w:divBdr>
                    <w:top w:val="none" w:sz="0" w:space="0" w:color="auto"/>
                    <w:left w:val="none" w:sz="0" w:space="0" w:color="auto"/>
                    <w:bottom w:val="none" w:sz="0" w:space="0" w:color="auto"/>
                    <w:right w:val="none" w:sz="0" w:space="0" w:color="auto"/>
                  </w:divBdr>
                </w:div>
                <w:div w:id="611521770">
                  <w:marLeft w:val="0"/>
                  <w:marRight w:val="0"/>
                  <w:marTop w:val="0"/>
                  <w:marBottom w:val="0"/>
                  <w:divBdr>
                    <w:top w:val="none" w:sz="0" w:space="0" w:color="auto"/>
                    <w:left w:val="none" w:sz="0" w:space="0" w:color="auto"/>
                    <w:bottom w:val="none" w:sz="0" w:space="0" w:color="auto"/>
                    <w:right w:val="none" w:sz="0" w:space="0" w:color="auto"/>
                  </w:divBdr>
                </w:div>
              </w:divsChild>
            </w:div>
            <w:div w:id="400059859">
              <w:marLeft w:val="0"/>
              <w:marRight w:val="0"/>
              <w:marTop w:val="0"/>
              <w:marBottom w:val="0"/>
              <w:divBdr>
                <w:top w:val="none" w:sz="0" w:space="0" w:color="auto"/>
                <w:left w:val="none" w:sz="0" w:space="0" w:color="auto"/>
                <w:bottom w:val="none" w:sz="0" w:space="0" w:color="auto"/>
                <w:right w:val="none" w:sz="0" w:space="0" w:color="auto"/>
              </w:divBdr>
              <w:divsChild>
                <w:div w:id="31199366">
                  <w:marLeft w:val="0"/>
                  <w:marRight w:val="0"/>
                  <w:marTop w:val="0"/>
                  <w:marBottom w:val="0"/>
                  <w:divBdr>
                    <w:top w:val="none" w:sz="0" w:space="0" w:color="auto"/>
                    <w:left w:val="none" w:sz="0" w:space="0" w:color="auto"/>
                    <w:bottom w:val="none" w:sz="0" w:space="0" w:color="auto"/>
                    <w:right w:val="none" w:sz="0" w:space="0" w:color="auto"/>
                  </w:divBdr>
                </w:div>
                <w:div w:id="20545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吴奇伟</dc:creator>
  <cp:keywords/>
  <dc:description/>
  <cp:lastModifiedBy>吴奇伟</cp:lastModifiedBy>
  <cp:revision>4</cp:revision>
  <dcterms:created xsi:type="dcterms:W3CDTF">2020-11-06T06:39:00Z</dcterms:created>
  <dcterms:modified xsi:type="dcterms:W3CDTF">2020-11-06T06:48:00Z</dcterms:modified>
</cp:coreProperties>
</file>